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0F" w:rsidRPr="0010126F" w:rsidRDefault="00C2270F" w:rsidP="00390C10">
      <w:pPr>
        <w:pStyle w:val="Heading2"/>
        <w:numPr>
          <w:ilvl w:val="0"/>
          <w:numId w:val="0"/>
        </w:numPr>
        <w:ind w:left="567" w:hanging="567"/>
        <w:rPr>
          <w:color w:val="000000"/>
        </w:rPr>
      </w:pPr>
      <w:bookmarkStart w:id="0" w:name="_Toc408927158"/>
      <w:r w:rsidRPr="0010126F">
        <w:rPr>
          <w:color w:val="000000"/>
        </w:rPr>
        <w:t>Các khối kiến thức</w:t>
      </w:r>
      <w:bookmarkEnd w:id="0"/>
    </w:p>
    <w:p w:rsidR="00C2270F" w:rsidRPr="0010126F" w:rsidRDefault="00C2270F" w:rsidP="00C2270F">
      <w:pPr>
        <w:spacing w:before="120" w:after="240" w:line="360" w:lineRule="auto"/>
        <w:ind w:left="567"/>
        <w:jc w:val="both"/>
        <w:rPr>
          <w:color w:val="000000"/>
          <w:sz w:val="26"/>
        </w:rPr>
      </w:pPr>
      <w:bookmarkStart w:id="1" w:name="OLE_LINK5"/>
      <w:bookmarkStart w:id="2" w:name="OLE_LINK6"/>
      <w:r w:rsidRPr="0010126F">
        <w:rPr>
          <w:color w:val="000000"/>
          <w:sz w:val="26"/>
        </w:rPr>
        <w:t>Bảng tóm tắt khái quát các khối kiến thức chương trình đào tạo: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2699"/>
        <w:gridCol w:w="2126"/>
        <w:gridCol w:w="2552"/>
      </w:tblGrid>
      <w:tr w:rsidR="00C2270F" w:rsidRPr="0010126F" w:rsidTr="006E1724">
        <w:tc>
          <w:tcPr>
            <w:tcW w:w="4678" w:type="dxa"/>
            <w:gridSpan w:val="2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KHỐI KIẾN THỨC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Tổng Số Tín Chỉ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2270F" w:rsidRPr="0010126F" w:rsidTr="006E1724">
        <w:tc>
          <w:tcPr>
            <w:tcW w:w="197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Kiến thức chung</w:t>
            </w:r>
          </w:p>
        </w:tc>
        <w:tc>
          <w:tcPr>
            <w:tcW w:w="269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Triết học</w:t>
            </w:r>
          </w:p>
        </w:tc>
        <w:tc>
          <w:tcPr>
            <w:tcW w:w="2126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2270F" w:rsidRPr="0010126F" w:rsidTr="006E1724">
        <w:tc>
          <w:tcPr>
            <w:tcW w:w="1979" w:type="dxa"/>
            <w:vMerge w:val="restart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bCs/>
                <w:color w:val="000000"/>
                <w:sz w:val="26"/>
                <w:szCs w:val="26"/>
                <w:lang w:val="nl-NL"/>
              </w:rPr>
              <w:t>Kiến thức cơ sở và kiến thức chuyên ngành</w:t>
            </w:r>
          </w:p>
        </w:tc>
        <w:tc>
          <w:tcPr>
            <w:tcW w:w="269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bCs/>
                <w:color w:val="000000"/>
                <w:sz w:val="26"/>
                <w:szCs w:val="26"/>
                <w:lang w:val="nl-NL"/>
              </w:rPr>
              <w:t>Các học phần bắt buộc</w:t>
            </w:r>
          </w:p>
        </w:tc>
        <w:tc>
          <w:tcPr>
            <w:tcW w:w="2126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552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2270F" w:rsidRPr="0010126F" w:rsidTr="006E1724">
        <w:tc>
          <w:tcPr>
            <w:tcW w:w="1979" w:type="dxa"/>
            <w:vMerge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bCs/>
                <w:color w:val="000000"/>
                <w:sz w:val="26"/>
                <w:szCs w:val="26"/>
                <w:lang w:val="nl-NL"/>
              </w:rPr>
              <w:t>Các học phần lựa chọn</w:t>
            </w:r>
          </w:p>
        </w:tc>
        <w:tc>
          <w:tcPr>
            <w:tcW w:w="2126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≥ 15</w:t>
            </w:r>
          </w:p>
        </w:tc>
        <w:tc>
          <w:tcPr>
            <w:tcW w:w="2552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C2270F" w:rsidRPr="0010126F" w:rsidTr="006E1724">
        <w:trPr>
          <w:trHeight w:val="203"/>
        </w:trPr>
        <w:tc>
          <w:tcPr>
            <w:tcW w:w="197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Tốt nghiệp</w:t>
            </w:r>
          </w:p>
        </w:tc>
        <w:tc>
          <w:tcPr>
            <w:tcW w:w="2699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 xml:space="preserve">Luận văn tốt nghiệp </w:t>
            </w:r>
          </w:p>
        </w:tc>
        <w:tc>
          <w:tcPr>
            <w:tcW w:w="2126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2" w:type="dxa"/>
            <w:vAlign w:val="center"/>
          </w:tcPr>
          <w:p w:rsidR="00C2270F" w:rsidRPr="0010126F" w:rsidRDefault="00C2270F" w:rsidP="006E1724">
            <w:pPr>
              <w:rPr>
                <w:color w:val="000000"/>
                <w:sz w:val="26"/>
                <w:szCs w:val="26"/>
              </w:rPr>
            </w:pPr>
          </w:p>
        </w:tc>
      </w:tr>
      <w:tr w:rsidR="00C2270F" w:rsidRPr="0010126F" w:rsidTr="006E1724">
        <w:tc>
          <w:tcPr>
            <w:tcW w:w="4678" w:type="dxa"/>
            <w:gridSpan w:val="2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Tổng số tín chỉ tích lũy tối thiểu toàn khóa</w:t>
            </w:r>
          </w:p>
        </w:tc>
        <w:tc>
          <w:tcPr>
            <w:tcW w:w="2126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≥ 50</w:t>
            </w:r>
          </w:p>
        </w:tc>
        <w:tc>
          <w:tcPr>
            <w:tcW w:w="2552" w:type="dxa"/>
          </w:tcPr>
          <w:p w:rsidR="00C2270F" w:rsidRPr="0010126F" w:rsidRDefault="00C2270F" w:rsidP="006E1724">
            <w:pPr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Học viên có thể tích lũy nhiều hơn 50 tín chỉ.</w:t>
            </w:r>
          </w:p>
        </w:tc>
      </w:tr>
      <w:bookmarkEnd w:id="1"/>
      <w:bookmarkEnd w:id="2"/>
    </w:tbl>
    <w:p w:rsidR="00C2270F" w:rsidRPr="0010126F" w:rsidRDefault="00C2270F" w:rsidP="00C2270F">
      <w:pPr>
        <w:pStyle w:val="bt"/>
        <w:rPr>
          <w:color w:val="000000"/>
        </w:rPr>
      </w:pPr>
    </w:p>
    <w:p w:rsidR="00C2270F" w:rsidRPr="0010126F" w:rsidRDefault="00C2270F" w:rsidP="00390C10">
      <w:pPr>
        <w:pStyle w:val="Heading2"/>
        <w:numPr>
          <w:ilvl w:val="0"/>
          <w:numId w:val="0"/>
        </w:numPr>
        <w:ind w:left="567" w:hanging="567"/>
        <w:rPr>
          <w:color w:val="000000"/>
        </w:rPr>
      </w:pPr>
      <w:bookmarkStart w:id="3" w:name="_Toc408927159"/>
      <w:r w:rsidRPr="0010126F">
        <w:rPr>
          <w:color w:val="000000"/>
        </w:rPr>
        <w:t>Khung chương trình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77"/>
        <w:gridCol w:w="4536"/>
        <w:gridCol w:w="945"/>
        <w:gridCol w:w="945"/>
        <w:gridCol w:w="945"/>
      </w:tblGrid>
      <w:tr w:rsidR="00C2270F" w:rsidRPr="0010126F" w:rsidTr="006E1724">
        <w:trPr>
          <w:trHeight w:val="227"/>
          <w:tblHeader/>
        </w:trPr>
        <w:tc>
          <w:tcPr>
            <w:tcW w:w="708" w:type="dxa"/>
            <w:vMerge w:val="restart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77" w:type="dxa"/>
            <w:vMerge w:val="restart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Mã MH</w:t>
            </w:r>
          </w:p>
        </w:tc>
        <w:tc>
          <w:tcPr>
            <w:tcW w:w="4536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2835" w:type="dxa"/>
            <w:gridSpan w:val="3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Số tín chỉ</w:t>
            </w:r>
          </w:p>
        </w:tc>
      </w:tr>
      <w:tr w:rsidR="00C2270F" w:rsidRPr="0010126F" w:rsidTr="006E1724">
        <w:trPr>
          <w:trHeight w:val="227"/>
          <w:tblHeader/>
        </w:trPr>
        <w:tc>
          <w:tcPr>
            <w:tcW w:w="708" w:type="dxa"/>
            <w:vMerge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Merge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ind w:left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TC</w:t>
            </w:r>
          </w:p>
        </w:tc>
        <w:tc>
          <w:tcPr>
            <w:tcW w:w="945" w:type="dxa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LT</w:t>
            </w:r>
          </w:p>
        </w:tc>
        <w:tc>
          <w:tcPr>
            <w:tcW w:w="945" w:type="dxa"/>
            <w:shd w:val="clear" w:color="auto" w:fill="BFBFBF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TH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I. Kiến thức chung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ind w:right="-6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ind w:right="-66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PH2001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Triết học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II. Kiến thức cơ sở và chuyên ngành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≥ 32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C2270F">
            <w:pPr>
              <w:numPr>
                <w:ilvl w:val="0"/>
                <w:numId w:val="3"/>
              </w:numPr>
              <w:spacing w:before="60" w:line="276" w:lineRule="auto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Môn học bắt buộc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17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MA2001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Toán học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  <w:vertAlign w:val="superscript"/>
              </w:rPr>
            </w:pPr>
            <w:r w:rsidRPr="0010126F">
              <w:rPr>
                <w:color w:val="000000"/>
                <w:sz w:val="26"/>
                <w:szCs w:val="26"/>
              </w:rPr>
              <w:t>Phương pháp NCKH trong CNTT</w:t>
            </w:r>
            <w:r w:rsidRPr="0010126F">
              <w:rPr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Công nghệ phần mềm tiên tiến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Công nghệ mạng và truyền thông hiện đại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Công nghệ máy tính hiện đại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Quản lý hệ thống CNTT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C2270F">
            <w:pPr>
              <w:numPr>
                <w:ilvl w:val="0"/>
                <w:numId w:val="3"/>
              </w:numPr>
              <w:spacing w:before="60" w:line="276" w:lineRule="auto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Môn học tự chọn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≥ 15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IT2006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An toàn và bảo mật thông tin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IT2007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iCs/>
                <w:color w:val="000000"/>
                <w:sz w:val="26"/>
                <w:szCs w:val="26"/>
                <w:lang w:val="it-IT"/>
              </w:rPr>
              <w:t>Các chủ đề nâng cao trong An ninh máy tính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IT2008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iCs/>
                <w:color w:val="000000"/>
                <w:sz w:val="26"/>
                <w:szCs w:val="26"/>
                <w:lang w:val="it-IT"/>
              </w:rPr>
              <w:t>Bảo mật hệ thống di động nâng cao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IT2009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iCs/>
                <w:color w:val="000000"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IT2010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iCs/>
                <w:color w:val="000000"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IT2011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Cơ sở dữ liệu nâng cao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IT2012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bCs/>
                <w:iCs/>
                <w:color w:val="000000"/>
                <w:sz w:val="26"/>
                <w:szCs w:val="26"/>
              </w:rPr>
              <w:t>Quản lý dự án hệ thống thông tin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IT2013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iCs/>
                <w:color w:val="000000"/>
                <w:sz w:val="26"/>
                <w:szCs w:val="26"/>
                <w:lang w:val="it-IT"/>
              </w:rPr>
              <w:t>Hệ thống thông tin địa lý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IT2014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bCs/>
                <w:iCs/>
                <w:color w:val="000000"/>
                <w:sz w:val="26"/>
                <w:szCs w:val="26"/>
              </w:rPr>
              <w:t>Hệ hỗ trợ quyết định quản lý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IT2015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Hoạch định tài nguyên doanh nghiệp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IT2020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 xml:space="preserve">Các hệ thống nhúng 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IT2021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Xử lý tín hiệu số nâng cao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CS2219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Nguyên lý ngôn ngữ lập trình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IT2026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Công nghệ đào tạo trực tuyến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IT2024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Quản trị doanh nghiệp*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CS2203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Xử lý ảnh và thị giác máy tính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III. Luận văn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15</w:t>
            </w:r>
          </w:p>
        </w:tc>
      </w:tr>
      <w:tr w:rsidR="00C2270F" w:rsidRPr="0010126F" w:rsidTr="006E1724">
        <w:trPr>
          <w:trHeight w:val="227"/>
        </w:trPr>
        <w:tc>
          <w:tcPr>
            <w:tcW w:w="708" w:type="dxa"/>
            <w:vAlign w:val="center"/>
          </w:tcPr>
          <w:p w:rsidR="00C2270F" w:rsidRPr="0010126F" w:rsidRDefault="00C2270F" w:rsidP="00C2270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IT2027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C2270F" w:rsidRPr="0010126F" w:rsidRDefault="00C2270F" w:rsidP="006E1724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Luận văn tốt nghiệp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45" w:type="dxa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012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2270F" w:rsidRPr="0010126F" w:rsidTr="006E1724">
        <w:trPr>
          <w:trHeight w:val="227"/>
        </w:trPr>
        <w:tc>
          <w:tcPr>
            <w:tcW w:w="6521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2835" w:type="dxa"/>
            <w:gridSpan w:val="3"/>
            <w:vAlign w:val="center"/>
          </w:tcPr>
          <w:p w:rsidR="00C2270F" w:rsidRPr="0010126F" w:rsidRDefault="00C2270F" w:rsidP="006E1724">
            <w:pPr>
              <w:spacing w:before="6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0126F">
              <w:rPr>
                <w:b/>
                <w:color w:val="000000"/>
                <w:sz w:val="26"/>
                <w:szCs w:val="26"/>
              </w:rPr>
              <w:t>≥ 50</w:t>
            </w:r>
          </w:p>
        </w:tc>
      </w:tr>
    </w:tbl>
    <w:p w:rsidR="00C2270F" w:rsidRPr="0010126F" w:rsidRDefault="00C2270F" w:rsidP="00C2270F">
      <w:pPr>
        <w:rPr>
          <w:color w:val="000000"/>
        </w:rPr>
      </w:pPr>
    </w:p>
    <w:p w:rsidR="00C2270F" w:rsidRPr="0010126F" w:rsidRDefault="00C2270F" w:rsidP="00C2270F">
      <w:pPr>
        <w:spacing w:line="360" w:lineRule="auto"/>
        <w:jc w:val="both"/>
        <w:rPr>
          <w:b/>
          <w:i/>
          <w:color w:val="000000"/>
          <w:sz w:val="26"/>
          <w:szCs w:val="26"/>
          <w:u w:val="single"/>
          <w:lang w:val="de-DE"/>
        </w:rPr>
      </w:pPr>
      <w:r w:rsidRPr="0010126F">
        <w:rPr>
          <w:b/>
          <w:i/>
          <w:color w:val="000000"/>
          <w:sz w:val="26"/>
          <w:szCs w:val="26"/>
          <w:u w:val="single"/>
          <w:lang w:val="de-DE"/>
        </w:rPr>
        <w:t>Chú ý:</w:t>
      </w:r>
    </w:p>
    <w:p w:rsidR="00C2270F" w:rsidRPr="0010126F" w:rsidRDefault="00C2270F" w:rsidP="00C2270F">
      <w:pPr>
        <w:spacing w:line="360" w:lineRule="auto"/>
        <w:ind w:left="567"/>
        <w:jc w:val="both"/>
        <w:rPr>
          <w:color w:val="000000"/>
          <w:sz w:val="26"/>
          <w:szCs w:val="26"/>
          <w:lang w:val="de-DE"/>
        </w:rPr>
      </w:pPr>
      <w:r w:rsidRPr="0010126F">
        <w:rPr>
          <w:color w:val="000000"/>
          <w:sz w:val="26"/>
          <w:szCs w:val="26"/>
          <w:lang w:val="de-DE"/>
        </w:rPr>
        <w:t>(*</w:t>
      </w:r>
      <w:r>
        <w:rPr>
          <w:color w:val="000000"/>
          <w:sz w:val="26"/>
          <w:szCs w:val="26"/>
          <w:lang w:val="de-DE"/>
        </w:rPr>
        <w:t xml:space="preserve">) Học viên </w:t>
      </w:r>
      <w:r w:rsidRPr="0010126F">
        <w:rPr>
          <w:color w:val="000000"/>
          <w:sz w:val="26"/>
          <w:szCs w:val="26"/>
          <w:lang w:val="de-DE"/>
        </w:rPr>
        <w:t xml:space="preserve">làm trong doanh nghiệp có thể học môn </w:t>
      </w:r>
      <w:r w:rsidRPr="0010126F">
        <w:rPr>
          <w:b/>
          <w:color w:val="000000"/>
          <w:sz w:val="26"/>
          <w:szCs w:val="26"/>
          <w:lang w:val="de-DE"/>
        </w:rPr>
        <w:t>Quản trị doanh nghiệp</w:t>
      </w:r>
      <w:r w:rsidRPr="0010126F">
        <w:rPr>
          <w:color w:val="000000"/>
          <w:sz w:val="26"/>
          <w:szCs w:val="26"/>
          <w:lang w:val="de-DE"/>
        </w:rPr>
        <w:t xml:space="preserve"> thay thế</w:t>
      </w:r>
      <w:r>
        <w:rPr>
          <w:color w:val="000000"/>
          <w:sz w:val="26"/>
          <w:szCs w:val="26"/>
          <w:lang w:val="de-DE"/>
        </w:rPr>
        <w:t xml:space="preserve"> môn </w:t>
      </w:r>
      <w:r w:rsidRPr="00515DD1">
        <w:rPr>
          <w:b/>
          <w:color w:val="000000"/>
          <w:sz w:val="26"/>
          <w:szCs w:val="26"/>
          <w:lang w:val="de-DE"/>
        </w:rPr>
        <w:t>Phương pháp NCKH trong CNTT</w:t>
      </w:r>
      <w:r w:rsidRPr="0010126F">
        <w:rPr>
          <w:color w:val="000000"/>
          <w:sz w:val="26"/>
          <w:szCs w:val="26"/>
          <w:lang w:val="de-DE"/>
        </w:rPr>
        <w:t>.</w:t>
      </w:r>
      <w:r>
        <w:rPr>
          <w:color w:val="000000"/>
          <w:sz w:val="26"/>
          <w:szCs w:val="26"/>
          <w:lang w:val="de-DE"/>
        </w:rPr>
        <w:t xml:space="preserve"> Nếu học viên chọn </w:t>
      </w:r>
      <w:r w:rsidRPr="00515DD1">
        <w:rPr>
          <w:color w:val="000000"/>
          <w:sz w:val="26"/>
          <w:szCs w:val="26"/>
          <w:lang w:val="de-DE"/>
        </w:rPr>
        <w:t>mô</w:t>
      </w:r>
      <w:r>
        <w:rPr>
          <w:color w:val="000000"/>
          <w:sz w:val="26"/>
          <w:szCs w:val="26"/>
          <w:lang w:val="de-DE"/>
        </w:rPr>
        <w:t>n Quản trị doanh nghiệp làm môn thay thế thì đến phần môn học tự chọn, học viên không chọn học lại môn này.</w:t>
      </w:r>
    </w:p>
    <w:p w:rsidR="008910EB" w:rsidRDefault="008910EB"/>
    <w:sectPr w:rsidR="008910EB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70"/>
    <w:multiLevelType w:val="hybridMultilevel"/>
    <w:tmpl w:val="9D1A6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C5AAA"/>
    <w:multiLevelType w:val="multilevel"/>
    <w:tmpl w:val="B7F837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70F"/>
    <w:rsid w:val="000E53E6"/>
    <w:rsid w:val="00390C10"/>
    <w:rsid w:val="00467BB2"/>
    <w:rsid w:val="008910EB"/>
    <w:rsid w:val="00AD6DEF"/>
    <w:rsid w:val="00C2270F"/>
    <w:rsid w:val="00C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2270F"/>
    <w:pPr>
      <w:keepNext/>
      <w:numPr>
        <w:numId w:val="1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2270F"/>
    <w:pPr>
      <w:keepNext/>
      <w:numPr>
        <w:ilvl w:val="1"/>
        <w:numId w:val="1"/>
      </w:numPr>
      <w:spacing w:before="100" w:beforeAutospacing="1" w:after="100" w:afterAutospacing="1" w:line="360" w:lineRule="auto"/>
      <w:ind w:left="567" w:hanging="567"/>
      <w:outlineLvl w:val="1"/>
    </w:pPr>
    <w:rPr>
      <w:b/>
      <w:bCs/>
      <w:iCs/>
      <w:color w:val="FF00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2270F"/>
    <w:pPr>
      <w:keepNext/>
      <w:numPr>
        <w:ilvl w:val="2"/>
        <w:numId w:val="1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270F"/>
    <w:pPr>
      <w:keepNext/>
      <w:numPr>
        <w:ilvl w:val="3"/>
        <w:numId w:val="1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C2270F"/>
    <w:pPr>
      <w:numPr>
        <w:ilvl w:val="4"/>
        <w:numId w:val="1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270F"/>
    <w:pPr>
      <w:numPr>
        <w:ilvl w:val="5"/>
        <w:numId w:val="1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270F"/>
    <w:pPr>
      <w:numPr>
        <w:ilvl w:val="6"/>
        <w:numId w:val="1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270F"/>
    <w:pPr>
      <w:numPr>
        <w:ilvl w:val="7"/>
        <w:numId w:val="1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270F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70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2270F"/>
    <w:rPr>
      <w:rFonts w:ascii="Times New Roman" w:eastAsia="Times New Roman" w:hAnsi="Times New Roman" w:cs="Times New Roman"/>
      <w:b/>
      <w:bCs/>
      <w:iCs/>
      <w:color w:val="FF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C2270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2270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C227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270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227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227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2270F"/>
    <w:rPr>
      <w:rFonts w:ascii="Arial" w:eastAsia="Times New Roman" w:hAnsi="Arial" w:cs="Arial"/>
    </w:rPr>
  </w:style>
  <w:style w:type="paragraph" w:customStyle="1" w:styleId="bt">
    <w:name w:val="bt"/>
    <w:basedOn w:val="Normal"/>
    <w:link w:val="btChar"/>
    <w:qFormat/>
    <w:rsid w:val="00C2270F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C2270F"/>
    <w:rPr>
      <w:rFonts w:ascii="Times New Roman" w:eastAsia="Times New Roman" w:hAnsi="Times New Roman" w:cs="Times New Roman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2016-09-09T07:53:00Z</dcterms:created>
  <dcterms:modified xsi:type="dcterms:W3CDTF">2016-09-09T07:56:00Z</dcterms:modified>
</cp:coreProperties>
</file>